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00" w:rsidRPr="003B2BEC" w:rsidRDefault="0064651E" w:rsidP="003B2BEC">
      <w:pPr>
        <w:ind w:firstLineChars="0" w:firstLine="0"/>
        <w:jc w:val="center"/>
        <w:rPr>
          <w:rFonts w:ascii="黑体" w:eastAsia="黑体" w:hAnsi="黑体"/>
          <w:color w:val="333333"/>
          <w:spacing w:val="8"/>
          <w:sz w:val="36"/>
          <w:szCs w:val="36"/>
        </w:rPr>
      </w:pPr>
      <w:r w:rsidRPr="003B2BEC">
        <w:rPr>
          <w:rFonts w:ascii="黑体" w:eastAsia="黑体" w:hAnsi="黑体" w:hint="eastAsia"/>
          <w:color w:val="333333"/>
          <w:spacing w:val="8"/>
          <w:sz w:val="36"/>
          <w:szCs w:val="36"/>
        </w:rPr>
        <w:t>南昌市卫生学校教师团队荣获2018年全国职业院校技能大赛职业院校教学能力大赛一等奖</w:t>
      </w:r>
    </w:p>
    <w:p w:rsidR="0064651E" w:rsidRDefault="0064651E">
      <w:pPr>
        <w:ind w:firstLine="640"/>
      </w:pP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南昌市卫生学校孙雯婕、涂丽华、汪鹏老师在11月26日闭幕的2018年全国职业院校技能大赛职业院校教学能力大赛上荣获中职组课堂教学赛项医药卫生和信息技术类专业课程组一等奖第一名。</w:t>
      </w: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为推动信息化教学应用的常态化，提高职业院校教师教学能力和信息素养，自今年起将已经连续举办8年的全国职业院校信息化教学大赛调整为教学能力比赛，纳入全国职业院校技能大赛赛事体系，从重点考察教师信息技术的应用能力拓展为考察教师全面系统的教学能力、专业化水平和创新能力，进一步关注课堂教学原生态。</w:t>
      </w: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2018年大赛各赛项</w:t>
      </w:r>
      <w:r w:rsidR="00556B6B" w:rsidRPr="00CE1581">
        <w:rPr>
          <w:rFonts w:ascii="仿宋" w:eastAsia="仿宋" w:hAnsi="仿宋" w:hint="eastAsia"/>
          <w:sz w:val="30"/>
          <w:szCs w:val="30"/>
        </w:rPr>
        <w:t>（</w:t>
      </w:r>
      <w:r w:rsidRPr="00CE1581">
        <w:rPr>
          <w:rFonts w:ascii="仿宋" w:eastAsia="仿宋" w:hAnsi="仿宋" w:hint="eastAsia"/>
          <w:sz w:val="30"/>
          <w:szCs w:val="30"/>
        </w:rPr>
        <w:t>含中职组、高职组、军事职业教育组三个组别的教学设计、课堂教学、实训教学赛项</w:t>
      </w:r>
      <w:r w:rsidR="00556B6B" w:rsidRPr="00CE1581">
        <w:rPr>
          <w:rFonts w:ascii="仿宋" w:eastAsia="仿宋" w:hAnsi="仿宋" w:hint="eastAsia"/>
          <w:sz w:val="30"/>
          <w:szCs w:val="30"/>
        </w:rPr>
        <w:t>）</w:t>
      </w:r>
      <w:r w:rsidRPr="00CE1581">
        <w:rPr>
          <w:rFonts w:ascii="仿宋" w:eastAsia="仿宋" w:hAnsi="仿宋" w:hint="eastAsia"/>
          <w:sz w:val="30"/>
          <w:szCs w:val="30"/>
        </w:rPr>
        <w:t>共收到1305件参赛作品，经过层层选拔，脱颖而出的362件参赛作品、1044位参赛教师参加了现场决赛。最终决出一等奖129名、二等奖262名、三等奖377名。</w:t>
      </w: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南昌市卫生学校教师团队凭借作品《温柔一针——小儿头皮静脉输液》所获成绩是我省中职教师参加此项赛事9年来最好成绩，也是今年我省中职组各赛项中获得的唯一一个一等奖。</w:t>
      </w: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团队主讲老师孙雯婕老师说，我们一直有一个梦想：让课堂成为每一位学生展示自我，增长才干的天地；让每一位学生感受健康所系，生命相托的专业魅力和神圣职责。今天的荣誉只是追梦路上前进的一小步，为了每一位学生圆梦人生，我们还要坚持钻研教学，时刻不能忘记立德树人</w:t>
      </w:r>
      <w:r w:rsidR="00CE1581">
        <w:rPr>
          <w:rFonts w:ascii="仿宋" w:eastAsia="仿宋" w:hAnsi="仿宋" w:hint="eastAsia"/>
          <w:sz w:val="30"/>
          <w:szCs w:val="30"/>
        </w:rPr>
        <w:t>、</w:t>
      </w:r>
      <w:r w:rsidRPr="00CE1581">
        <w:rPr>
          <w:rFonts w:ascii="仿宋" w:eastAsia="仿宋" w:hAnsi="仿宋" w:hint="eastAsia"/>
          <w:sz w:val="30"/>
          <w:szCs w:val="30"/>
        </w:rPr>
        <w:t>教书育人，要成为符合新时代要求的职业教育专业教师。</w:t>
      </w:r>
    </w:p>
    <w:p w:rsidR="0064651E" w:rsidRPr="00CE1581" w:rsidRDefault="0064651E" w:rsidP="0064651E">
      <w:pPr>
        <w:ind w:firstLine="600"/>
        <w:rPr>
          <w:rFonts w:ascii="仿宋" w:eastAsia="仿宋" w:hAnsi="仿宋"/>
          <w:sz w:val="30"/>
          <w:szCs w:val="30"/>
        </w:rPr>
      </w:pPr>
      <w:r w:rsidRPr="00CE1581">
        <w:rPr>
          <w:rFonts w:ascii="仿宋" w:eastAsia="仿宋" w:hAnsi="仿宋" w:hint="eastAsia"/>
          <w:sz w:val="30"/>
          <w:szCs w:val="30"/>
        </w:rPr>
        <w:t>获奖教师们表示，成绩的获得离不开江西省教育厅、南昌市教育局、学校领导和前辈、师长对教改工作的支持、帮助和教导；真心感谢各位领导、前辈的支持和帮助，感谢大赛共同努力的全体同仁相知相伴；祝愿江西省、</w:t>
      </w:r>
      <w:r w:rsidRPr="00CE1581">
        <w:rPr>
          <w:rFonts w:ascii="仿宋" w:eastAsia="仿宋" w:hAnsi="仿宋" w:hint="eastAsia"/>
          <w:sz w:val="30"/>
          <w:szCs w:val="30"/>
        </w:rPr>
        <w:lastRenderedPageBreak/>
        <w:t>南昌市的职教同仁们和全校教师们在今后的大赛中、教改工作中更上层楼，再创辉煌！</w:t>
      </w:r>
    </w:p>
    <w:p w:rsidR="00AE0283" w:rsidRPr="00CE1581" w:rsidRDefault="00AE0283" w:rsidP="0064651E">
      <w:pPr>
        <w:ind w:firstLine="600"/>
        <w:rPr>
          <w:rFonts w:ascii="仿宋" w:eastAsia="仿宋" w:hAnsi="仿宋"/>
          <w:sz w:val="30"/>
          <w:szCs w:val="30"/>
        </w:rPr>
      </w:pPr>
    </w:p>
    <w:p w:rsidR="00AE0283" w:rsidRPr="00CE1581" w:rsidRDefault="00AE0283" w:rsidP="001F6E64">
      <w:pPr>
        <w:ind w:firstLineChars="1500" w:firstLine="4500"/>
        <w:rPr>
          <w:rFonts w:ascii="仿宋" w:eastAsia="仿宋" w:hAnsi="仿宋"/>
          <w:sz w:val="30"/>
          <w:szCs w:val="30"/>
        </w:rPr>
      </w:pPr>
      <w:r w:rsidRPr="00CE1581">
        <w:rPr>
          <w:rFonts w:ascii="仿宋" w:eastAsia="仿宋" w:hAnsi="仿宋" w:hint="eastAsia"/>
          <w:sz w:val="30"/>
          <w:szCs w:val="30"/>
        </w:rPr>
        <w:t>南昌市卫生学校教务处 涂丽华</w:t>
      </w:r>
    </w:p>
    <w:p w:rsidR="00AE0283" w:rsidRPr="00AE0283" w:rsidRDefault="00AE0283" w:rsidP="001F6E64">
      <w:pPr>
        <w:ind w:firstLineChars="1900" w:firstLine="5700"/>
        <w:rPr>
          <w:rFonts w:ascii="仿宋_GB2312"/>
          <w:sz w:val="30"/>
          <w:szCs w:val="30"/>
        </w:rPr>
      </w:pPr>
      <w:bookmarkStart w:id="0" w:name="_GoBack"/>
      <w:bookmarkEnd w:id="0"/>
    </w:p>
    <w:sectPr w:rsidR="00AE0283" w:rsidRPr="00AE0283" w:rsidSect="00BA0139">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134" w:left="1077" w:header="851" w:footer="85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AB0" w:rsidRDefault="001B4AB0" w:rsidP="00CE1581">
      <w:pPr>
        <w:spacing w:line="240" w:lineRule="auto"/>
        <w:ind w:firstLine="640"/>
      </w:pPr>
      <w:r>
        <w:separator/>
      </w:r>
    </w:p>
  </w:endnote>
  <w:endnote w:type="continuationSeparator" w:id="1">
    <w:p w:rsidR="001B4AB0" w:rsidRDefault="001B4AB0" w:rsidP="00CE158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AB0" w:rsidRDefault="001B4AB0" w:rsidP="00CE1581">
      <w:pPr>
        <w:spacing w:line="240" w:lineRule="auto"/>
        <w:ind w:firstLine="640"/>
      </w:pPr>
      <w:r>
        <w:separator/>
      </w:r>
    </w:p>
  </w:footnote>
  <w:footnote w:type="continuationSeparator" w:id="1">
    <w:p w:rsidR="001B4AB0" w:rsidRDefault="001B4AB0" w:rsidP="00CE158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81" w:rsidRDefault="00CE1581" w:rsidP="00CE158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E52"/>
    <w:rsid w:val="001B4AB0"/>
    <w:rsid w:val="001F6E64"/>
    <w:rsid w:val="00200E52"/>
    <w:rsid w:val="003B2BEC"/>
    <w:rsid w:val="00556B6B"/>
    <w:rsid w:val="006158B3"/>
    <w:rsid w:val="0064651E"/>
    <w:rsid w:val="00881600"/>
    <w:rsid w:val="009C3632"/>
    <w:rsid w:val="00AE0283"/>
    <w:rsid w:val="00BA0139"/>
    <w:rsid w:val="00BA4AE7"/>
    <w:rsid w:val="00C57B1B"/>
    <w:rsid w:val="00CE1581"/>
    <w:rsid w:val="00DB5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5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E1581"/>
    <w:rPr>
      <w:sz w:val="18"/>
      <w:szCs w:val="18"/>
    </w:rPr>
  </w:style>
  <w:style w:type="paragraph" w:styleId="a4">
    <w:name w:val="footer"/>
    <w:basedOn w:val="a"/>
    <w:link w:val="Char0"/>
    <w:uiPriority w:val="99"/>
    <w:semiHidden/>
    <w:unhideWhenUsed/>
    <w:rsid w:val="00CE158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E15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涂丽华</dc:creator>
  <cp:keywords/>
  <dc:description/>
  <cp:lastModifiedBy>Dell</cp:lastModifiedBy>
  <cp:revision>7</cp:revision>
  <dcterms:created xsi:type="dcterms:W3CDTF">2018-11-28T10:14:00Z</dcterms:created>
  <dcterms:modified xsi:type="dcterms:W3CDTF">2018-11-29T01:44:00Z</dcterms:modified>
</cp:coreProperties>
</file>